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Философия және саясаттану факультеті</w:t>
      </w: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Дінтану және мәдениеттану кафедрасы </w:t>
      </w: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27527" w:rsidRPr="0044156E" w:rsidRDefault="00B27527" w:rsidP="00B2752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  <w:t xml:space="preserve">Философия және саясаттану факультетінің </w:t>
      </w:r>
    </w:p>
    <w:p w:rsidR="00F97720" w:rsidRPr="00F97720" w:rsidRDefault="00F97720" w:rsidP="00F9772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</w:pPr>
      <w:r w:rsidRPr="00F97720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  <w:t xml:space="preserve">Ғылыми кеңесінде бекітілді </w:t>
      </w:r>
    </w:p>
    <w:p w:rsidR="00F97720" w:rsidRPr="00F97720" w:rsidRDefault="00F97720" w:rsidP="00F97720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77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25.06.2021, хаттама № 13 </w:t>
      </w:r>
    </w:p>
    <w:p w:rsidR="00F97720" w:rsidRPr="00F97720" w:rsidRDefault="00F97720" w:rsidP="00F97720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977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 деканы м.а.</w:t>
      </w:r>
      <w:r w:rsidRPr="00F977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977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Омирбекова А.О.</w:t>
      </w: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ПӘННІҢ</w:t>
      </w:r>
      <w:r w:rsidRPr="0044156E">
        <w:rPr>
          <w:rFonts w:ascii="Times New Roman" w:eastAsiaTheme="majorEastAsia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4415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ОҚУ-ӘДІСТЕМЕЛІК КЕШЕНІ</w:t>
      </w:r>
    </w:p>
    <w:p w:rsidR="00B27527" w:rsidRPr="0044156E" w:rsidRDefault="00B27527" w:rsidP="00B27527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8433F4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kk-KZ" w:eastAsia="ru-RU"/>
        </w:rPr>
        <w:t>Қ</w:t>
      </w:r>
      <w:r w:rsidRPr="0044156E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kk-KZ" w:eastAsia="ru-RU"/>
        </w:rPr>
        <w:t>ұран</w:t>
      </w:r>
      <w:r w:rsidR="001618AF">
        <w:rPr>
          <w:rFonts w:asciiTheme="majorBidi" w:eastAsia="Times New Roman" w:hAnsiTheme="majorBidi" w:cstheme="majorBidi"/>
          <w:sz w:val="24"/>
          <w:szCs w:val="24"/>
          <w:shd w:val="clear" w:color="auto" w:fill="FFFFFF"/>
          <w:lang w:val="kk-KZ" w:eastAsia="ru-RU"/>
        </w:rPr>
        <w:t>дағы құқықтық негіздер</w:t>
      </w: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Мамандық  «</w:t>
      </w:r>
      <w:r w:rsidR="00DF0F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7MO02205 – Исламтану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8B0432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– </w:t>
      </w:r>
      <w:r w:rsidRPr="008B04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B27527" w:rsidRPr="008B0432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 – </w:t>
      </w:r>
      <w:r w:rsidRPr="008B043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 саны </w:t>
      </w:r>
      <w:r w:rsidR="008B0432" w:rsidRPr="0048464C">
        <w:rPr>
          <w:rFonts w:ascii="Times New Roman" w:eastAsia="Times New Roman" w:hAnsi="Times New Roman" w:cs="Times New Roman"/>
          <w:sz w:val="24"/>
          <w:szCs w:val="24"/>
          <w:lang w:eastAsia="ru-RU"/>
        </w:rPr>
        <w:t>- 5</w:t>
      </w: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527" w:rsidRPr="0044156E" w:rsidRDefault="00B27527" w:rsidP="00B27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527" w:rsidRPr="0044156E" w:rsidRDefault="00B27527" w:rsidP="00B27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 20</w:t>
      </w:r>
      <w:r w:rsidRPr="004C0E56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</w:t>
      </w:r>
      <w:r w:rsidR="00BC54DD" w:rsidRPr="004C0E56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</w:t>
      </w:r>
      <w:r w:rsidRPr="0044156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ж.</w:t>
      </w:r>
    </w:p>
    <w:p w:rsidR="004C0E56" w:rsidRPr="004C0E56" w:rsidRDefault="004C0E56" w:rsidP="004C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Пәннің оқу-әдістемелік кешенін PhD докторы, доцент Бағашаров Қ.С. дайындаған.  </w:t>
      </w:r>
    </w:p>
    <w:p w:rsidR="004C0E56" w:rsidRPr="004C0E56" w:rsidRDefault="004C0E56" w:rsidP="004C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0E56" w:rsidRPr="004C0E56" w:rsidRDefault="004C0E56" w:rsidP="004C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0E56" w:rsidRPr="004C0E56" w:rsidRDefault="004C0E56" w:rsidP="004C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0E56" w:rsidRPr="004C0E56" w:rsidRDefault="004C0E56" w:rsidP="004C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«6B02204 – Исламтану» мамандығының оқу жұмыс бағдарламасы негізінде. </w:t>
      </w:r>
    </w:p>
    <w:p w:rsidR="004C0E56" w:rsidRPr="004C0E56" w:rsidRDefault="004C0E56" w:rsidP="004C0E5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kk-KZ" w:eastAsia="ru-RU"/>
        </w:rPr>
      </w:pPr>
    </w:p>
    <w:p w:rsidR="004C0E56" w:rsidRPr="004C0E56" w:rsidRDefault="004C0E56" w:rsidP="004C0E5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kk-KZ" w:eastAsia="ru-RU"/>
        </w:rPr>
      </w:pPr>
    </w:p>
    <w:p w:rsidR="004C0E56" w:rsidRPr="004C0E56" w:rsidRDefault="004C0E56" w:rsidP="004C0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Дінтану және мәдениеттану кафедрасының мәжілісінде қаралып ұсынылды. </w:t>
      </w:r>
    </w:p>
    <w:p w:rsidR="004C0E56" w:rsidRPr="004C0E56" w:rsidRDefault="004C0E56" w:rsidP="004C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2021 жылдың «15.06» № 41 хаттамасы</w:t>
      </w:r>
      <w:r w:rsidRPr="004C0E5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</w:p>
    <w:p w:rsidR="004C0E56" w:rsidRPr="004C0E56" w:rsidRDefault="004C0E56" w:rsidP="004C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0E56" w:rsidRPr="004C0E56" w:rsidRDefault="004C0E56" w:rsidP="004C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0E56" w:rsidRPr="004C0E56" w:rsidRDefault="004C0E56" w:rsidP="004C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 _____</w:t>
      </w:r>
      <w:r w:rsidRPr="004C0E5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C0E5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C0E5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C0E5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C0E5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4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___А.Д. Құрманалиева    </w:t>
      </w:r>
    </w:p>
    <w:p w:rsidR="004C0E56" w:rsidRPr="004C0E56" w:rsidRDefault="004C0E56" w:rsidP="004C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0E56" w:rsidRPr="004C0E56" w:rsidRDefault="004C0E56" w:rsidP="004C0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0E56" w:rsidRPr="004C0E56" w:rsidRDefault="004C0E56" w:rsidP="004C0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0E56" w:rsidRPr="004C0E56" w:rsidRDefault="004C0E56" w:rsidP="004C0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(бюро) кеңесінде  ұсынылды.</w:t>
      </w:r>
    </w:p>
    <w:p w:rsidR="004C0E56" w:rsidRPr="004C0E56" w:rsidRDefault="004C0E56" w:rsidP="004C0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4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«18» маусым, 2020 ж.,  хаттама № 11  </w:t>
      </w:r>
      <w:r w:rsidRPr="004C0E5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</w:p>
    <w:p w:rsidR="004C0E56" w:rsidRPr="004C0E56" w:rsidRDefault="004C0E56" w:rsidP="004C0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C0E56" w:rsidRPr="004C0E56" w:rsidRDefault="004C0E56" w:rsidP="004C0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Факультеттің әдістемелік кеңесінің  төрайымы  ________ М.П. Кабакова  </w:t>
      </w:r>
    </w:p>
    <w:p w:rsidR="004C0E56" w:rsidRPr="004C0E56" w:rsidRDefault="004C0E56" w:rsidP="004C0E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0E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</w:t>
      </w: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415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</w:t>
      </w: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АЛҒЫ СӨЗ</w:t>
      </w:r>
    </w:p>
    <w:p w:rsidR="00B27527" w:rsidRPr="0044156E" w:rsidRDefault="00B27527" w:rsidP="00B27527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kk-KZ" w:eastAsia="ru-RU"/>
        </w:rPr>
      </w:pPr>
      <w:r w:rsidRPr="0044156E">
        <w:rPr>
          <w:rFonts w:asciiTheme="majorBidi" w:eastAsiaTheme="minorEastAsia" w:hAnsiTheme="majorBidi" w:cstheme="majorBidi"/>
          <w:b/>
          <w:lang w:val="kk-KZ" w:eastAsia="ru-RU"/>
        </w:rPr>
        <w:tab/>
        <w:t xml:space="preserve">Курстың қысқаша сипаттамасы: </w:t>
      </w:r>
      <w:r w:rsidRPr="0044156E">
        <w:rPr>
          <w:rFonts w:asciiTheme="majorBidi" w:eastAsiaTheme="minorEastAsia" w:hAnsiTheme="majorBidi" w:cstheme="majorBidi"/>
          <w:sz w:val="24"/>
          <w:lang w:val="kk-KZ" w:eastAsia="ru-RU"/>
        </w:rPr>
        <w:t xml:space="preserve">Курс барысында болашақ </w:t>
      </w:r>
      <w:r w:rsidR="00B52821">
        <w:rPr>
          <w:rFonts w:asciiTheme="majorBidi" w:eastAsiaTheme="minorEastAsia" w:hAnsiTheme="majorBidi" w:cstheme="majorBidi"/>
          <w:sz w:val="24"/>
          <w:lang w:val="kk-KZ" w:eastAsia="ru-RU"/>
        </w:rPr>
        <w:t>ислам</w:t>
      </w:r>
      <w:r w:rsidRPr="0044156E">
        <w:rPr>
          <w:rFonts w:asciiTheme="majorBidi" w:eastAsiaTheme="minorEastAsia" w:hAnsiTheme="majorBidi" w:cstheme="majorBidi"/>
          <w:sz w:val="24"/>
          <w:lang w:val="kk-KZ" w:eastAsia="ru-RU"/>
        </w:rPr>
        <w:t>танушы маман үшін қажетті мынандай тақырыптар қарастыр</w:t>
      </w:r>
      <w:r w:rsidR="00B52821">
        <w:rPr>
          <w:rFonts w:asciiTheme="majorBidi" w:eastAsiaTheme="minorEastAsia" w:hAnsiTheme="majorBidi" w:cstheme="majorBidi"/>
          <w:sz w:val="24"/>
          <w:lang w:val="kk-KZ" w:eastAsia="ru-RU"/>
        </w:rPr>
        <w:t>ы</w:t>
      </w:r>
      <w:r w:rsidRPr="0044156E">
        <w:rPr>
          <w:rFonts w:asciiTheme="majorBidi" w:eastAsiaTheme="minorEastAsia" w:hAnsiTheme="majorBidi" w:cstheme="majorBidi"/>
          <w:sz w:val="24"/>
          <w:lang w:val="kk-KZ" w:eastAsia="ru-RU"/>
        </w:rPr>
        <w:t>л</w:t>
      </w:r>
      <w:r w:rsidR="00B52821">
        <w:rPr>
          <w:rFonts w:asciiTheme="majorBidi" w:eastAsiaTheme="minorEastAsia" w:hAnsiTheme="majorBidi" w:cstheme="majorBidi"/>
          <w:sz w:val="24"/>
          <w:lang w:val="kk-KZ" w:eastAsia="ru-RU"/>
        </w:rPr>
        <w:t>а</w:t>
      </w:r>
      <w:r w:rsidRPr="0044156E">
        <w:rPr>
          <w:rFonts w:asciiTheme="majorBidi" w:eastAsiaTheme="minorEastAsia" w:hAnsiTheme="majorBidi" w:cstheme="majorBidi"/>
          <w:sz w:val="24"/>
          <w:lang w:val="kk-KZ" w:eastAsia="ru-RU"/>
        </w:rPr>
        <w:t>ды.</w:t>
      </w:r>
      <w:r w:rsidRPr="0044156E">
        <w:rPr>
          <w:rFonts w:asciiTheme="majorBidi" w:eastAsiaTheme="minorEastAsia" w:hAnsiTheme="majorBidi" w:cstheme="majorBidi"/>
          <w:b/>
          <w:sz w:val="24"/>
          <w:lang w:val="kk-KZ" w:eastAsia="ru-RU"/>
        </w:rPr>
        <w:t xml:space="preserve"> </w:t>
      </w:r>
      <w:r w:rsidR="007E5FB5">
        <w:rPr>
          <w:rFonts w:ascii="Times New Roman" w:eastAsiaTheme="minorEastAsia" w:hAnsi="Times New Roman"/>
          <w:sz w:val="24"/>
          <w:szCs w:val="24"/>
          <w:lang w:val="kk-KZ" w:eastAsia="ru-RU"/>
        </w:rPr>
        <w:t>Құран</w:t>
      </w:r>
      <w:r w:rsidR="008264B0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мазмұнындағы негізгі тақырыптар</w:t>
      </w:r>
      <w:r w:rsidR="00CE25C0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(сенім үкімдері, ғибадаттар, муамалат, уқубат, қаза үкімдері, басшылар мен басқарылушылар қатынасы, мемлекеттер құқы, аһлақ үкімдері, кеңестер мен өсиеттер, уәде беру және қорқыту, ғылыми шындықтар, қиссалар, дұғалар, болашақтар хабар беру), </w:t>
      </w:r>
      <w:r w:rsidR="008264B0">
        <w:rPr>
          <w:rFonts w:ascii="Times New Roman" w:eastAsiaTheme="minorEastAsia" w:hAnsi="Times New Roman"/>
          <w:sz w:val="24"/>
          <w:szCs w:val="24"/>
          <w:lang w:val="kk-KZ" w:eastAsia="ru-RU"/>
        </w:rPr>
        <w:t>Құрандағы әділеттілік, шындық ұғымдары, ислам құқығынының қайнар көзі ретінде Құран,  фиқһ үкімдерінде сүйенген негізгі аяттар, әйел құқықтары, соғыс құқықтары, мүлік иелену құқық, ерлі</w:t>
      </w:r>
      <w:r w:rsidR="00F56993">
        <w:rPr>
          <w:rFonts w:ascii="Times New Roman" w:eastAsiaTheme="minorEastAsia" w:hAnsi="Times New Roman"/>
          <w:sz w:val="24"/>
          <w:szCs w:val="24"/>
          <w:lang w:val="en-US" w:eastAsia="ru-RU"/>
        </w:rPr>
        <w:t>-</w:t>
      </w:r>
      <w:bookmarkStart w:id="0" w:name="_GoBack"/>
      <w:bookmarkEnd w:id="0"/>
      <w:r w:rsidR="008264B0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зайыптылар құқықтары, </w:t>
      </w:r>
      <w:r w:rsidR="005A0C0C">
        <w:rPr>
          <w:rFonts w:ascii="Times New Roman" w:eastAsiaTheme="minorEastAsia" w:hAnsi="Times New Roman"/>
          <w:sz w:val="24"/>
          <w:szCs w:val="24"/>
          <w:lang w:val="kk-KZ" w:eastAsia="ru-RU"/>
        </w:rPr>
        <w:t>сауда құқы, серіктестік құқы, мұра құқы, отбасы құқы, еңбек құқы жән</w:t>
      </w:r>
      <w:r w:rsidR="00C22AE0">
        <w:rPr>
          <w:rFonts w:ascii="Times New Roman" w:eastAsiaTheme="minorEastAsia" w:hAnsi="Times New Roman"/>
          <w:sz w:val="24"/>
          <w:szCs w:val="24"/>
          <w:lang w:val="kk-KZ" w:eastAsia="ru-RU"/>
        </w:rPr>
        <w:t>е</w:t>
      </w:r>
      <w:r w:rsidR="005A0C0C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т.б.</w:t>
      </w:r>
    </w:p>
    <w:p w:rsidR="00B27527" w:rsidRPr="0044156E" w:rsidRDefault="00B27527" w:rsidP="00B27527">
      <w:pPr>
        <w:spacing w:after="0" w:line="240" w:lineRule="auto"/>
        <w:ind w:left="-567" w:firstLine="567"/>
        <w:jc w:val="both"/>
        <w:rPr>
          <w:rFonts w:eastAsiaTheme="minorEastAsia"/>
          <w:lang w:val="kk-KZ" w:eastAsia="ru-RU"/>
        </w:rPr>
      </w:pPr>
      <w:r w:rsidRPr="0044156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kk-KZ" w:eastAsia="ru-RU"/>
        </w:rPr>
        <w:t> </w:t>
      </w:r>
      <w:r w:rsidRPr="0044156E">
        <w:rPr>
          <w:rFonts w:asciiTheme="majorBidi" w:eastAsiaTheme="minorEastAsia" w:hAnsiTheme="majorBidi" w:cstheme="majorBidi"/>
          <w:b/>
          <w:lang w:val="kk-KZ" w:eastAsia="ru-RU"/>
        </w:rPr>
        <w:t>Курстың мақсаты:</w:t>
      </w:r>
      <w:r w:rsidRPr="0044156E">
        <w:rPr>
          <w:rFonts w:asciiTheme="majorBidi" w:eastAsiaTheme="minorEastAsia" w:hAnsiTheme="majorBidi" w:cstheme="majorBidi"/>
          <w:lang w:val="kk-KZ" w:eastAsia="ru-RU"/>
        </w:rPr>
        <w:t xml:space="preserve"> </w:t>
      </w:r>
      <w:r w:rsidR="00F56993">
        <w:rPr>
          <w:rFonts w:asciiTheme="majorBidi" w:eastAsiaTheme="minorEastAsia" w:hAnsiTheme="majorBidi" w:cstheme="majorBidi"/>
          <w:lang w:val="kk-KZ" w:eastAsia="ru-RU"/>
        </w:rPr>
        <w:t xml:space="preserve">Магистранттарды </w:t>
      </w:r>
      <w:r w:rsidRPr="0044156E">
        <w:rPr>
          <w:rFonts w:ascii="Times New Roman" w:eastAsiaTheme="minorEastAsia" w:hAnsi="Times New Roman"/>
          <w:sz w:val="24"/>
          <w:szCs w:val="24"/>
          <w:lang w:val="kk-KZ" w:eastAsia="ru-RU"/>
        </w:rPr>
        <w:t>Құран</w:t>
      </w:r>
      <w:r w:rsidR="00F56993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дағы құқықтық негіздермен таныстыру; ислам құқығына негіз болған аяттарды ашып, құқық тұрғысынан бірқатар әлеуметтік тақырыптарды </w:t>
      </w:r>
      <w:r w:rsidRPr="0044156E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</w:t>
      </w:r>
      <w:r w:rsidR="00F56993">
        <w:rPr>
          <w:rFonts w:ascii="Times New Roman" w:eastAsiaTheme="minorEastAsia" w:hAnsi="Times New Roman"/>
          <w:sz w:val="24"/>
          <w:szCs w:val="24"/>
          <w:lang w:val="kk-KZ" w:eastAsia="ru-RU"/>
        </w:rPr>
        <w:t>зерделеуге баулу.</w:t>
      </w:r>
      <w:r w:rsidRPr="0044156E">
        <w:rPr>
          <w:rFonts w:eastAsiaTheme="minorEastAsia"/>
          <w:lang w:val="kk-KZ" w:eastAsia="ru-RU"/>
        </w:rPr>
        <w:t xml:space="preserve"> </w:t>
      </w:r>
    </w:p>
    <w:p w:rsidR="00B27527" w:rsidRPr="00A86677" w:rsidRDefault="00B27527" w:rsidP="00B27527">
      <w:pPr>
        <w:spacing w:after="0" w:line="240" w:lineRule="auto"/>
        <w:ind w:firstLine="360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  <w:r w:rsidRPr="0044156E">
        <w:rPr>
          <w:rFonts w:asciiTheme="majorBidi" w:eastAsia="Times New Roman" w:hAnsiTheme="majorBidi" w:cstheme="majorBidi"/>
          <w:b/>
          <w:sz w:val="24"/>
          <w:szCs w:val="24"/>
          <w:lang w:val="be-BY" w:eastAsia="ru-RU"/>
        </w:rPr>
        <w:t xml:space="preserve">Курстың </w:t>
      </w:r>
      <w:r w:rsidRPr="00A86677">
        <w:rPr>
          <w:rFonts w:asciiTheme="majorBidi" w:eastAsia="Times New Roman" w:hAnsiTheme="majorBidi" w:cstheme="majorBidi"/>
          <w:b/>
          <w:sz w:val="24"/>
          <w:szCs w:val="24"/>
          <w:lang w:val="be-BY" w:eastAsia="ru-RU"/>
        </w:rPr>
        <w:t>міндеттері:</w:t>
      </w:r>
    </w:p>
    <w:p w:rsidR="00B27527" w:rsidRPr="00A86677" w:rsidRDefault="00B27527" w:rsidP="00B27527">
      <w:pPr>
        <w:tabs>
          <w:tab w:val="left" w:pos="459"/>
        </w:tabs>
        <w:spacing w:after="0" w:line="240" w:lineRule="auto"/>
        <w:ind w:left="360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A86677">
        <w:rPr>
          <w:rFonts w:ascii="Times New Roman" w:eastAsiaTheme="minorEastAsia" w:hAnsi="Times New Roman"/>
          <w:sz w:val="24"/>
          <w:szCs w:val="24"/>
          <w:lang w:val="kk-KZ" w:eastAsia="ru-RU"/>
        </w:rPr>
        <w:t>Исламтану және діни сараптама жүргізу саласында мамандарды даярлау.</w:t>
      </w:r>
    </w:p>
    <w:p w:rsidR="00B27527" w:rsidRPr="00A86677" w:rsidRDefault="00B27527" w:rsidP="00B27527">
      <w:pPr>
        <w:tabs>
          <w:tab w:val="left" w:pos="459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A86677">
        <w:rPr>
          <w:rFonts w:asciiTheme="majorBidi" w:eastAsiaTheme="minorEastAsia" w:hAnsiTheme="majorBidi" w:cstheme="majorBidi"/>
          <w:b/>
          <w:sz w:val="24"/>
          <w:szCs w:val="24"/>
          <w:lang w:val="kk-KZ" w:eastAsia="ru-RU"/>
        </w:rPr>
        <w:t>Пререквизиттер:</w:t>
      </w:r>
      <w:r w:rsidRPr="00A86677">
        <w:rPr>
          <w:rFonts w:asciiTheme="majorBidi" w:eastAsiaTheme="minorEastAsia" w:hAnsiTheme="majorBidi" w:cstheme="majorBidi"/>
          <w:sz w:val="24"/>
          <w:szCs w:val="24"/>
          <w:lang w:val="kk-KZ" w:eastAsia="ru-RU"/>
        </w:rPr>
        <w:t xml:space="preserve"> </w:t>
      </w:r>
      <w:r w:rsidR="00F56993">
        <w:rPr>
          <w:rFonts w:asciiTheme="majorBidi" w:eastAsiaTheme="minorEastAsia" w:hAnsiTheme="majorBidi" w:cstheme="majorBidi"/>
          <w:sz w:val="24"/>
          <w:szCs w:val="24"/>
          <w:lang w:val="kk-KZ" w:eastAsia="ru-RU"/>
        </w:rPr>
        <w:t>Құран ілімі</w:t>
      </w:r>
      <w:r w:rsidR="00482107" w:rsidRPr="00A86677">
        <w:rPr>
          <w:rFonts w:asciiTheme="majorBidi" w:eastAsiaTheme="minorEastAsia" w:hAnsiTheme="majorBidi" w:cstheme="majorBidi"/>
          <w:sz w:val="24"/>
          <w:szCs w:val="24"/>
          <w:lang w:val="kk-KZ" w:eastAsia="ru-RU"/>
        </w:rPr>
        <w:t xml:space="preserve"> </w:t>
      </w:r>
    </w:p>
    <w:p w:rsidR="00B27527" w:rsidRPr="0044156E" w:rsidRDefault="00B27527" w:rsidP="00B27527">
      <w:pPr>
        <w:tabs>
          <w:tab w:val="left" w:pos="459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A86677">
        <w:rPr>
          <w:rFonts w:asciiTheme="majorBidi" w:eastAsiaTheme="minorEastAsia" w:hAnsiTheme="majorBidi" w:cstheme="majorBidi"/>
          <w:b/>
          <w:sz w:val="24"/>
          <w:szCs w:val="24"/>
          <w:lang w:val="kk-KZ" w:eastAsia="ru-RU"/>
        </w:rPr>
        <w:t>Постреквизиттер:</w:t>
      </w:r>
      <w:r w:rsidRPr="00A86677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F56993" w:rsidRPr="00A86677">
        <w:rPr>
          <w:rFonts w:asciiTheme="majorBidi" w:eastAsiaTheme="minorEastAsia" w:hAnsiTheme="majorBidi" w:cstheme="majorBidi"/>
          <w:sz w:val="24"/>
          <w:szCs w:val="24"/>
          <w:lang w:val="kk-KZ" w:eastAsia="ru-RU"/>
        </w:rPr>
        <w:t>Ислам дереккөздерін интерпретациялау әдістері</w:t>
      </w:r>
      <w:r w:rsidR="00F56993" w:rsidRPr="00A86677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.</w:t>
      </w:r>
    </w:p>
    <w:p w:rsidR="00B27527" w:rsidRPr="0044156E" w:rsidRDefault="00B27527" w:rsidP="00B275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 xml:space="preserve">Студенттің  негізгі құзіреттілігінің  формалары: </w:t>
      </w:r>
    </w:p>
    <w:p w:rsidR="00B27527" w:rsidRPr="0044156E" w:rsidRDefault="00B27527" w:rsidP="00B27527">
      <w:pPr>
        <w:shd w:val="clear" w:color="auto" w:fill="FFFFFF"/>
        <w:spacing w:after="0" w:line="240" w:lineRule="auto"/>
        <w:ind w:right="40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Жалпы құзырет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44156E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 </w:t>
      </w:r>
      <w:r w:rsidRPr="0044156E">
        <w:rPr>
          <w:rFonts w:asciiTheme="majorBidi" w:eastAsia="Times New Roman" w:hAnsiTheme="majorBidi" w:cstheme="majorBidi"/>
          <w:color w:val="202122"/>
          <w:sz w:val="24"/>
          <w:szCs w:val="24"/>
          <w:lang w:val="kk-KZ" w:eastAsia="ru-RU"/>
        </w:rPr>
        <w:t>Құран</w:t>
      </w:r>
      <w:r w:rsidR="00F56993">
        <w:rPr>
          <w:rFonts w:asciiTheme="majorBidi" w:eastAsia="Times New Roman" w:hAnsiTheme="majorBidi" w:cstheme="majorBidi"/>
          <w:color w:val="202122"/>
          <w:sz w:val="24"/>
          <w:szCs w:val="24"/>
          <w:lang w:val="kk-KZ" w:eastAsia="ru-RU"/>
        </w:rPr>
        <w:t>дағы құқықтық аяттарды білу арқылы ислам құқығының негіздерімен жете танысу, ислами мәселелер астарындағы құқықтық негіздерді аша білуге дағдыландыру.</w:t>
      </w:r>
      <w:r w:rsidRPr="0044156E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 </w:t>
      </w:r>
    </w:p>
    <w:p w:rsidR="00B27527" w:rsidRPr="0044156E" w:rsidRDefault="00F56993" w:rsidP="00B275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 xml:space="preserve">Магистрант </w:t>
      </w:r>
      <w:r w:rsidR="00B27527" w:rsidRPr="004415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мыналарды білуі қажет: </w:t>
      </w:r>
    </w:p>
    <w:p w:rsidR="007E5FB5" w:rsidRPr="0044156E" w:rsidRDefault="00B27527" w:rsidP="00B27527">
      <w:pPr>
        <w:tabs>
          <w:tab w:val="left" w:pos="231"/>
        </w:tabs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  <w:r w:rsidRPr="0044156E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Жас </w:t>
      </w:r>
      <w:r w:rsidR="00A86677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исламта</w:t>
      </w:r>
      <w:r w:rsidRPr="0044156E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нушының жан-жақты тұлға және терең білімді маман болып қалыптасуы үшін, қоғамдағы діни мәселелерге маман ретінде сараптама жасап және көтерілген мәселелерге тұшымды жауап беруі үшін Құран және оның </w:t>
      </w:r>
      <w:r w:rsidR="00F56993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құқықтық негіздеріне</w:t>
      </w:r>
      <w:r w:rsidRPr="0044156E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 қатысты ерекшеліктерді игеру маңызды. 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Атап айтқанда, ол мына қабілеттерді игереді: 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/>
        </w:rPr>
        <w:t>Қасиетті Құран</w:t>
      </w:r>
      <w:r w:rsidR="00F5699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дағы үкім аяттарын тәпсірлеу, </w:t>
      </w:r>
      <w:r w:rsidRPr="0044156E">
        <w:rPr>
          <w:rFonts w:ascii="Times New Roman" w:eastAsia="Times New Roman" w:hAnsi="Times New Roman" w:cs="Times New Roman"/>
          <w:sz w:val="24"/>
          <w:szCs w:val="24"/>
          <w:lang w:val="kk-KZ"/>
        </w:rPr>
        <w:t>ислам</w:t>
      </w:r>
      <w:r w:rsidR="00F5699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құқының ерекшеліктерін меңгеру, мұсылмандар қоғамындағы құқықтық ерекшеліктерді білу және мына тақырыптарды игеру: құран аяттары негізінде исламдағы </w:t>
      </w:r>
      <w:r w:rsidR="00F56993">
        <w:rPr>
          <w:rFonts w:ascii="Times New Roman" w:eastAsiaTheme="minorEastAsia" w:hAnsi="Times New Roman"/>
          <w:sz w:val="24"/>
          <w:szCs w:val="24"/>
          <w:lang w:val="kk-KZ" w:eastAsia="ru-RU"/>
        </w:rPr>
        <w:t>әйел құқықтары, соғыс құқықтары, мүлік иелену құқық, ерлі зайыптылар құқықтары, сауда құқы, серіктестік құқы, мұра құқы, отбасы құқы, еңбек құқы және т.б.</w:t>
      </w:r>
    </w:p>
    <w:p w:rsidR="00B27527" w:rsidRPr="0044156E" w:rsidRDefault="00B27527" w:rsidP="00B27527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7527" w:rsidRPr="0044156E" w:rsidRDefault="00B27527" w:rsidP="00B2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7527" w:rsidRPr="0044156E" w:rsidRDefault="00B27527" w:rsidP="00B27527">
      <w:pPr>
        <w:rPr>
          <w:lang w:val="kk-KZ"/>
        </w:rPr>
      </w:pPr>
    </w:p>
    <w:p w:rsidR="00B50537" w:rsidRPr="00B27527" w:rsidRDefault="00B50537">
      <w:pPr>
        <w:rPr>
          <w:lang w:val="kk-KZ"/>
        </w:rPr>
      </w:pPr>
    </w:p>
    <w:sectPr w:rsidR="00B50537" w:rsidRPr="00B27527" w:rsidSect="007E5FB5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27"/>
    <w:rsid w:val="001618AF"/>
    <w:rsid w:val="00482107"/>
    <w:rsid w:val="0048464C"/>
    <w:rsid w:val="004C0E56"/>
    <w:rsid w:val="005A0C0C"/>
    <w:rsid w:val="00663C5A"/>
    <w:rsid w:val="007E5FB5"/>
    <w:rsid w:val="008264B0"/>
    <w:rsid w:val="008433F4"/>
    <w:rsid w:val="008B0432"/>
    <w:rsid w:val="00A86677"/>
    <w:rsid w:val="00B27527"/>
    <w:rsid w:val="00B50537"/>
    <w:rsid w:val="00B52821"/>
    <w:rsid w:val="00BC54DD"/>
    <w:rsid w:val="00C22AE0"/>
    <w:rsid w:val="00CE25C0"/>
    <w:rsid w:val="00DF0F00"/>
    <w:rsid w:val="00F56993"/>
    <w:rsid w:val="00F9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6731D-DF55-489D-B11A-97C19DC7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Учетная запись Майкрософт</cp:lastModifiedBy>
  <cp:revision>2</cp:revision>
  <dcterms:created xsi:type="dcterms:W3CDTF">2021-09-19T08:22:00Z</dcterms:created>
  <dcterms:modified xsi:type="dcterms:W3CDTF">2021-09-19T08:22:00Z</dcterms:modified>
</cp:coreProperties>
</file>